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40" w:rsidRPr="002D5040" w:rsidRDefault="002D5040" w:rsidP="002D5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ПО ПРОФОРИЕНТАЦИИ «БИЛЕТ В БУДУЩЕЕ»</w:t>
      </w:r>
    </w:p>
    <w:p w:rsidR="002D5040" w:rsidRPr="002D5040" w:rsidRDefault="002D5040" w:rsidP="002D5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последовательность изучения модуля как целостного учебного курса с учетом аудиторной и внеаудиторной (самостоятельной) работы:</w:t>
      </w:r>
    </w:p>
    <w:tbl>
      <w:tblPr>
        <w:tblW w:w="0" w:type="auto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30"/>
        <w:gridCol w:w="6645"/>
        <w:gridCol w:w="2160"/>
      </w:tblGrid>
      <w:tr w:rsidR="002D5040" w:rsidRPr="002D5040" w:rsidTr="002D5040">
        <w:trPr>
          <w:trHeight w:val="470"/>
          <w:tblCellSpacing w:w="0" w:type="dxa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firstLine="7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программы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D5040" w:rsidRPr="002D5040" w:rsidTr="002D5040">
        <w:trPr>
          <w:trHeight w:val="692"/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уроки «Увлекаюсь»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D5040" w:rsidRPr="002D5040" w:rsidTr="002D5040">
        <w:trPr>
          <w:trHeight w:val="949"/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онлайн-диагностика. Первая часть «Понимаю себя»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2D5040" w:rsidRPr="002D5040" w:rsidTr="002D5040">
        <w:trPr>
          <w:trHeight w:val="470"/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Профориентационная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выставка «Лаборатория будущего</w:t>
            </w: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Узнаю рынок»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2D5040" w:rsidRPr="002D5040" w:rsidTr="002D5040">
        <w:trPr>
          <w:trHeight w:val="470"/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пробы «Пробую. Получаю опыт»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2D5040" w:rsidRPr="002D5040" w:rsidTr="002D5040">
        <w:trPr>
          <w:trHeight w:val="681"/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Профориентационная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онлайн-диагностика. Вторая часть «Осознаю»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</w:tr>
      <w:tr w:rsidR="002D5040" w:rsidRPr="002D5040" w:rsidTr="002D5040">
        <w:trPr>
          <w:trHeight w:val="470"/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рефлексивный урок «Планирую»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2D5040" w:rsidRPr="002D5040" w:rsidTr="002D5040">
        <w:trPr>
          <w:trHeight w:val="470"/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компонент:</w:t>
            </w: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 и участие в региональных конкурсах в соответствии с Дорожной картой: конкурс видеороликов по итогам участия в проекте «Билет в будущее», Олимпиада по профориентации, региональный экономический форум «Мой старт в бизнес», региональный конкурс плакатов «Я в рабочие пойду»,   региональный фестиваль профессий «Билет в будущее Топ-Регион».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    10</w:t>
            </w:r>
          </w:p>
        </w:tc>
      </w:tr>
      <w:tr w:rsidR="002D5040" w:rsidRPr="002D5040" w:rsidTr="002D5040">
        <w:trPr>
          <w:trHeight w:val="470"/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ind w:right="-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 Итого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      34</w:t>
            </w:r>
          </w:p>
        </w:tc>
      </w:tr>
    </w:tbl>
    <w:p w:rsidR="002D5040" w:rsidRPr="002D5040" w:rsidRDefault="002D5040" w:rsidP="002D5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Профориентационные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уроки «Увлекаюсь» (4 часа, из них: 2 часа аудиторной работы, 2 часа внеаудиторной (самостоятельной) работы)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– стартового и тематического </w:t>
      </w:r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Стартовый 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урок (открывает программу курса)</w:t>
      </w: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Тематический</w:t>
      </w:r>
      <w:proofErr w:type="gramEnd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уроки по классам (рекомендуется проводить после стартового урока):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класс: в ходе урока обучающиеся получают информацию по следующим направлениям профессиональной деятельности:</w:t>
      </w:r>
      <w:proofErr w:type="gramEnd"/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Естественно-научное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направление.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Инженерно-техническое направление.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Информационно-технологическое направление.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Оборонно-спортивное направление.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Производственно-технологическое направление.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Социально-гуманитарное направление.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Финансово-экономическое направление.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Творческое направление.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об особенностях рынка труда.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2D5040" w:rsidRPr="002D5040" w:rsidRDefault="002D5040" w:rsidP="002D50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онлайн-диагностика. Первая часть «Понимаю себя» (3 часа, из них: 2 часа аудиторной работы, 1 час внеаудиторной (самостоятельной) работы)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</w:t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интернет-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платформе</w:t>
      </w:r>
      <w:hyperlink r:id="rId6" w:tooltip="https://bvbinfo.ru/" w:history="1">
        <w:r w:rsidRPr="002D504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</w:t>
        </w:r>
        <w:proofErr w:type="spellEnd"/>
        <w:r w:rsidRPr="002D504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://bvbinfo.ru/</w:t>
        </w:r>
      </w:hyperlink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позволяет определить требуемый объем 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Онлайн-диагностика I </w:t>
      </w:r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«Мой выбор профессии»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двух частей:</w:t>
      </w:r>
    </w:p>
    <w:p w:rsidR="002D5040" w:rsidRPr="002D5040" w:rsidRDefault="002D5040" w:rsidP="002D5040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онлайн-диагностики учащихся </w:t>
      </w:r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«Моя готовность»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6-11 классов. В 8-11 классах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2D5040" w:rsidRPr="002D5040" w:rsidRDefault="002D5040" w:rsidP="002D5040">
      <w:pPr>
        <w:numPr>
          <w:ilvl w:val="0"/>
          <w:numId w:val="1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онлайн-диагностики на определение профессиональных склонностей и направленности обучающихся (</w:t>
      </w:r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«Мой выбор»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Методика предусматривает 3 версии – для 6-7, 8-9 и 10-11 классов.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Онлайн-диагностика II </w:t>
      </w:r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«Мои 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таланты</w:t>
      </w:r>
      <w:proofErr w:type="gramStart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ключает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Консультации по результатам онлайн-диагностики. 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Сопровождение </w:t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платформе</w:t>
      </w:r>
      <w:proofErr w:type="gramEnd"/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"https://bvbinfo.ru/" \o "https://bvbinfo.ru/" </w:instrText>
      </w: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D504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https</w:t>
      </w:r>
      <w:proofErr w:type="spellEnd"/>
      <w:r w:rsidRPr="002D504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ru-RU"/>
        </w:rPr>
        <w:t>://bvbinfo.ru/</w:t>
      </w: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Профориентационная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выставка «Лаборатория будущего. Узнаю рынок» (4 часа, из них: 2 часа аудиторной работы, 2 часа внеаудиторной (самостоятельной) работы)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Посещение мультимедийной выставки «Лаборатория будущего»</w:t>
      </w:r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 организованная постоянно действующая экспозиция на базе исторических парков «Россия – моя история» (очно в 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субъектах РФ, в онлайн-формате доступно на интернет-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платформе</w:t>
      </w:r>
      <w:hyperlink r:id="rId7" w:tooltip="https://bvbinfo.ru/" w:history="1">
        <w:r w:rsidRPr="002D504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</w:t>
        </w:r>
        <w:proofErr w:type="spellEnd"/>
        <w:r w:rsidRPr="002D504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://bvbinfo.ru/</w:t>
        </w:r>
      </w:hyperlink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Знакомство с рынком труда, 9 ключевыми отраслями (направлениями) экономического развития, 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профессиями</w:t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:И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ндустриальная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среда; Здоровая среда; Умная среда; Деловая среда; Социальная среда; Безопасная среда; Комфортная 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2D5040" w:rsidRPr="002D5040" w:rsidRDefault="002D5040" w:rsidP="002D504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Профессиональные пробы «Пробую. Получаю опыт» </w:t>
      </w: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(6 часов, из них: 3 часа аудиторной работы, 3 часа внеаудиторной (самостоятельной) работы)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Профессиональные 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пробы</w:t>
      </w:r>
      <w:proofErr w:type="gramStart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анный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 реализуется на базе образовательных организаций в регионе, в том числе осуществляющих профессиональную подготовку (профессиональные образовательные организации и организации высшего образования), организаций дополнительного образования.  Определение профессиональных проб. Особенности проведения профессиональных проб в </w:t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очном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онлайн форматах: организация выездной площадки (очный формат) в организациях профессионального и дополнительного образования, центрах опережающей профессиональной подготовки и т.п., онлайн-формат, реализуемый через сеть интернет для совместной работы. Профессиональные пробы на основе платформы, 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-площадки, сервисы видеоконференций, чат и т.п. Уровни профессиональных проб: моделирующие и практические профессиональные пробы. Виды: </w:t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базовая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ознакомительная.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Профориентационная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онлайн-диагностика. Вторая часть «Осознаю» (3 часа, из них: 2 часа аудиторной работы, 1 час внеаудиторной (самостоятельной) работы)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Проведение второй части </w:t>
      </w:r>
      <w:proofErr w:type="spellStart"/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диагностики. </w:t>
      </w:r>
      <w:proofErr w:type="gramStart"/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Направлена</w:t>
      </w:r>
      <w:proofErr w:type="gramEnd"/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 уточнение рекомендации по построению образовательно - профессиональной траектории с учетом рефлексии опыта, полученного на предыдущих этапах. 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Онлайн-диагностика I </w:t>
      </w:r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«Мой выбор профессии»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состоит из двух частей:</w:t>
      </w:r>
    </w:p>
    <w:p w:rsidR="002D5040" w:rsidRPr="002D5040" w:rsidRDefault="002D5040" w:rsidP="002D5040">
      <w:pPr>
        <w:numPr>
          <w:ilvl w:val="0"/>
          <w:numId w:val="2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методика онлайн-диагностики учащихся </w:t>
      </w:r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«Моя готовность»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6-11 классов. В  10 классе методика направлена на оценку ценностных ориентиров в сфере самоопределения обучающихся и уровень готовности к выбору профессии.</w:t>
      </w:r>
    </w:p>
    <w:p w:rsidR="002D5040" w:rsidRPr="002D5040" w:rsidRDefault="002D5040" w:rsidP="002D5040">
      <w:pPr>
        <w:numPr>
          <w:ilvl w:val="0"/>
          <w:numId w:val="2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методика онлайн-диагностики на определение профессиональных склонностей и направленности обучающихся (</w:t>
      </w:r>
      <w:r w:rsidRPr="002D50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«Мой выбор»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Методика предусматривает 3 версии – для 6-7, 8-9 и 10-11 классов.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Онлайн-диагностика II </w:t>
      </w:r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«Мои таланты»</w:t>
      </w: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включает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 и 10-11 классов.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Развернутая</w:t>
      </w:r>
      <w:proofErr w:type="gramEnd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консультации по результатам повторной онлайн-диагностики. 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Сопровождение </w:t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интернет-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платформе</w:t>
      </w:r>
      <w:proofErr w:type="gramEnd"/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"https://bvbinfo.ru/" \o "https://bvbinfo.ru/" </w:instrText>
      </w: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D504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eastAsia="ru-RU"/>
        </w:rPr>
        <w:t>https</w:t>
      </w:r>
      <w:proofErr w:type="spellEnd"/>
      <w:r w:rsidRPr="002D504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shd w:val="clear" w:color="auto" w:fill="FFFFFF"/>
          <w:lang w:eastAsia="ru-RU"/>
        </w:rPr>
        <w:t>://bvbinfo.ru/</w:t>
      </w: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рефлексивный урок «Планирую» </w:t>
      </w: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(4 часа, из них: 2 часа аудиторной работы, 2 часа внеаудиторной (самостоятельной) работы)</w:t>
      </w:r>
    </w:p>
    <w:p w:rsidR="002D5040" w:rsidRPr="002D5040" w:rsidRDefault="002D5040" w:rsidP="002D50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рефлексивный урок (проводится в конце курса, по итогам проведения всех 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мероприятий): </w:t>
      </w:r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proofErr w:type="gramStart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</w:t>
      </w:r>
      <w:proofErr w:type="spellEnd"/>
      <w:r w:rsidRPr="002D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2D5040" w:rsidRPr="002D5040" w:rsidRDefault="002D5040" w:rsidP="002D5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40" w:rsidRPr="002D5040" w:rsidRDefault="002D5040" w:rsidP="002D5040">
      <w:pPr>
        <w:spacing w:after="0" w:line="273" w:lineRule="auto"/>
        <w:ind w:left="-85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40" w:rsidRPr="002D5040" w:rsidRDefault="002D5040" w:rsidP="002D5040">
      <w:pPr>
        <w:spacing w:after="0" w:line="273" w:lineRule="auto"/>
        <w:ind w:left="-85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5703" w:rsidRDefault="00605703"/>
    <w:p w:rsidR="002D5040" w:rsidRDefault="002D5040"/>
    <w:p w:rsidR="002D5040" w:rsidRPr="002D5040" w:rsidRDefault="002D5040" w:rsidP="002D5040">
      <w:pPr>
        <w:spacing w:after="0" w:line="273" w:lineRule="auto"/>
        <w:ind w:left="-85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2D5040" w:rsidRPr="002D5040" w:rsidRDefault="002D5040" w:rsidP="002D5040">
      <w:pPr>
        <w:spacing w:after="0" w:line="273" w:lineRule="auto"/>
        <w:ind w:left="-85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профориентации «Билет в Будущее» направлению, «</w:t>
      </w:r>
      <w:proofErr w:type="spellStart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Профмининимум</w:t>
      </w:r>
      <w:proofErr w:type="spellEnd"/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D5040" w:rsidRPr="002D5040" w:rsidRDefault="002D5040" w:rsidP="002D5040">
      <w:pPr>
        <w:spacing w:after="0" w:line="273" w:lineRule="auto"/>
        <w:ind w:left="-85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10 класса</w:t>
      </w:r>
    </w:p>
    <w:p w:rsidR="002D5040" w:rsidRPr="002D5040" w:rsidRDefault="002D5040" w:rsidP="002D5040">
      <w:pPr>
        <w:spacing w:after="0" w:line="273" w:lineRule="auto"/>
        <w:ind w:left="-851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 учебный год</w:t>
      </w:r>
    </w:p>
    <w:p w:rsidR="002D5040" w:rsidRPr="002D5040" w:rsidRDefault="002D5040" w:rsidP="002D5040">
      <w:pPr>
        <w:spacing w:line="273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4318"/>
        <w:gridCol w:w="1009"/>
        <w:gridCol w:w="1019"/>
        <w:gridCol w:w="1149"/>
      </w:tblGrid>
      <w:tr w:rsidR="002D5040" w:rsidRPr="002D5040" w:rsidTr="002D5040">
        <w:trPr>
          <w:trHeight w:val="435"/>
          <w:tblCellSpacing w:w="0" w:type="dxa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D5040" w:rsidRPr="002D5040" w:rsidTr="002D5040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3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</w:t>
            </w: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№1 и разбор результатов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Региональная ярмарка «Я выбираю будущее»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  выставка «Лаборатория будущего» (онлайн-формат)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№1 (проба на платформе проекта «Билет в будущее»)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 по итогам участия в проекте «Билет в будущее».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№2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№3 и разбор результатов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№3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№4 и разбор результатов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Олимпиаде по профориентации.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  выставка «Лаборатория будущего» (онлайн-формат)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№4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№5.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№6.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участие в региональном конкурсе  плакатов «Я в рабочие пойду!»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региональном конкурсе  плакатов «Я в рабочие пойду!»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  выставка «Лаборатория будущего» (онлайн-формат)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№7.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№8.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№9.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№10.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видеопроект «Один день в профессии».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экономический форум «Мой старт в бизнес».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экономический форум «Мой старт в бизнес».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№11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проба №12 (проба на платформе проекта «Билет в будущее»).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видеопроект «Один день в профессии».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видеопроект «Один день в профессии».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марафон проекта «Билет в будущее». Региональный фестиваль профессий Топ-Регион»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040" w:rsidRPr="002D5040" w:rsidTr="002D5040">
        <w:trPr>
          <w:tblCellSpacing w:w="0" w:type="dxa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 за курс 10 класса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5040" w:rsidRPr="002D5040" w:rsidRDefault="002D5040" w:rsidP="002D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5040" w:rsidRPr="002D5040" w:rsidRDefault="002D5040" w:rsidP="002D5040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40" w:rsidRPr="002D5040" w:rsidRDefault="002D5040" w:rsidP="002D5040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5040" w:rsidRDefault="002D5040"/>
    <w:p w:rsidR="00977748" w:rsidRDefault="00977748"/>
    <w:p w:rsidR="00977748" w:rsidRDefault="00977748"/>
    <w:p w:rsidR="00977748" w:rsidRDefault="00977748"/>
    <w:p w:rsidR="00977748" w:rsidRDefault="00977748"/>
    <w:p w:rsidR="00977748" w:rsidRDefault="00977748"/>
    <w:p w:rsidR="00977748" w:rsidRDefault="00977748"/>
    <w:p w:rsidR="00977748" w:rsidRDefault="00977748"/>
    <w:p w:rsidR="00977748" w:rsidRDefault="00977748"/>
    <w:p w:rsidR="00977748" w:rsidRDefault="00977748"/>
    <w:p w:rsidR="00977748" w:rsidRDefault="00977748" w:rsidP="00977748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 xml:space="preserve">лан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профориентационной</w:t>
      </w:r>
      <w:proofErr w:type="spellEnd"/>
      <w:r>
        <w:rPr>
          <w:b/>
          <w:bCs/>
          <w:color w:val="000000"/>
          <w:sz w:val="28"/>
          <w:szCs w:val="28"/>
        </w:rPr>
        <w:t xml:space="preserve"> работы Школы</w:t>
      </w:r>
      <w:r>
        <w:rPr>
          <w:b/>
          <w:bCs/>
          <w:color w:val="000000"/>
          <w:sz w:val="28"/>
          <w:szCs w:val="28"/>
        </w:rPr>
        <w:br/>
        <w:t> на 2023-2024 учебный год</w:t>
      </w:r>
    </w:p>
    <w:p w:rsidR="00977748" w:rsidRDefault="00977748" w:rsidP="00977748">
      <w:pPr>
        <w:pStyle w:val="a3"/>
        <w:widowControl w:val="0"/>
        <w:spacing w:before="0" w:beforeAutospacing="0" w:after="30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(Базовый уровень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Профориентационного</w:t>
      </w:r>
      <w:proofErr w:type="spellEnd"/>
      <w:r>
        <w:rPr>
          <w:b/>
          <w:bCs/>
          <w:color w:val="000000"/>
          <w:sz w:val="28"/>
          <w:szCs w:val="28"/>
        </w:rPr>
        <w:t xml:space="preserve"> минимума)</w:t>
      </w:r>
    </w:p>
    <w:p w:rsidR="00977748" w:rsidRDefault="00977748" w:rsidP="00977748">
      <w:pPr>
        <w:pStyle w:val="a3"/>
        <w:widowControl w:val="0"/>
        <w:tabs>
          <w:tab w:val="left" w:pos="1142"/>
        </w:tabs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  <w:u w:val="single"/>
        </w:rPr>
        <w:t>Цель:</w:t>
      </w: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активизация профессионального самоопределения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</w:t>
      </w:r>
    </w:p>
    <w:p w:rsidR="00977748" w:rsidRDefault="00977748" w:rsidP="00977748">
      <w:pPr>
        <w:pStyle w:val="a3"/>
        <w:widowControl w:val="0"/>
        <w:spacing w:before="0" w:beforeAutospacing="0" w:after="300" w:afterAutospacing="0"/>
        <w:jc w:val="both"/>
      </w:pPr>
      <w:r>
        <w:rPr>
          <w:color w:val="000000"/>
          <w:sz w:val="28"/>
          <w:szCs w:val="28"/>
        </w:rPr>
        <w:t>формирование у них основ карьерной грамотности (инструментальной стороны профессионального самоопределения).</w:t>
      </w:r>
    </w:p>
    <w:p w:rsidR="00977748" w:rsidRDefault="00977748" w:rsidP="00977748">
      <w:pPr>
        <w:pStyle w:val="a3"/>
        <w:widowControl w:val="0"/>
        <w:spacing w:before="0" w:beforeAutospacing="0" w:after="0" w:afterAutospacing="0"/>
        <w:ind w:firstLine="720"/>
        <w:jc w:val="both"/>
      </w:pPr>
      <w:r>
        <w:rPr>
          <w:b/>
          <w:bCs/>
          <w:color w:val="000000"/>
          <w:sz w:val="28"/>
          <w:szCs w:val="28"/>
          <w:u w:val="single"/>
        </w:rPr>
        <w:t>Задачи базового уровня:</w:t>
      </w:r>
    </w:p>
    <w:p w:rsidR="00977748" w:rsidRDefault="00977748" w:rsidP="00977748">
      <w:pPr>
        <w:pStyle w:val="a3"/>
        <w:widowControl w:val="0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организация и систематизация первичной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помощи;</w:t>
      </w:r>
    </w:p>
    <w:p w:rsidR="00977748" w:rsidRDefault="00977748" w:rsidP="00977748">
      <w:pPr>
        <w:pStyle w:val="a3"/>
        <w:widowControl w:val="0"/>
        <w:numPr>
          <w:ilvl w:val="0"/>
          <w:numId w:val="37"/>
        </w:numPr>
        <w:tabs>
          <w:tab w:val="left" w:pos="2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977748" w:rsidRDefault="00977748" w:rsidP="00977748">
      <w:pPr>
        <w:pStyle w:val="a3"/>
        <w:widowControl w:val="0"/>
        <w:numPr>
          <w:ilvl w:val="0"/>
          <w:numId w:val="37"/>
        </w:numPr>
        <w:tabs>
          <w:tab w:val="left" w:pos="29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информирование обучающихся о содержании деятельности востребованных на рынке труда специалистов;</w:t>
      </w:r>
    </w:p>
    <w:p w:rsidR="00977748" w:rsidRDefault="00977748" w:rsidP="00977748">
      <w:pPr>
        <w:pStyle w:val="a3"/>
        <w:widowControl w:val="0"/>
        <w:numPr>
          <w:ilvl w:val="0"/>
          <w:numId w:val="37"/>
        </w:numPr>
        <w:tabs>
          <w:tab w:val="left" w:pos="284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развитие мотивации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к профессиональному самоопределению;</w:t>
      </w:r>
    </w:p>
    <w:p w:rsidR="00977748" w:rsidRDefault="00977748" w:rsidP="00977748">
      <w:pPr>
        <w:pStyle w:val="a3"/>
        <w:widowControl w:val="0"/>
        <w:numPr>
          <w:ilvl w:val="0"/>
          <w:numId w:val="37"/>
        </w:numPr>
        <w:tabs>
          <w:tab w:val="left" w:pos="284"/>
        </w:tabs>
        <w:spacing w:before="0" w:beforeAutospacing="0" w:after="300" w:afterAutospacing="0"/>
        <w:jc w:val="both"/>
      </w:pPr>
      <w:r>
        <w:rPr>
          <w:color w:val="000000"/>
          <w:sz w:val="28"/>
          <w:szCs w:val="28"/>
        </w:rPr>
        <w:t>диагностика склонностей обучающихся к профессиональным направлениям.</w:t>
      </w:r>
    </w:p>
    <w:p w:rsidR="00977748" w:rsidRDefault="00977748" w:rsidP="00977748">
      <w:pPr>
        <w:pStyle w:val="a3"/>
        <w:widowControl w:val="0"/>
        <w:spacing w:before="0" w:beforeAutospacing="0" w:after="0" w:afterAutospacing="0"/>
        <w:ind w:firstLine="240"/>
        <w:jc w:val="both"/>
      </w:pPr>
      <w:r>
        <w:rPr>
          <w:color w:val="000000"/>
          <w:sz w:val="28"/>
          <w:szCs w:val="28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мероприятий, направленных на подготовку востребованных в регионе профессиональных кадров.</w:t>
      </w:r>
    </w:p>
    <w:p w:rsidR="00977748" w:rsidRDefault="00977748" w:rsidP="00977748">
      <w:pPr>
        <w:pStyle w:val="a3"/>
        <w:widowControl w:val="0"/>
        <w:spacing w:before="0" w:beforeAutospacing="0" w:after="0" w:afterAutospacing="0"/>
        <w:ind w:firstLine="240"/>
        <w:jc w:val="both"/>
      </w:pPr>
      <w:r>
        <w:rPr>
          <w:color w:val="000000"/>
          <w:sz w:val="28"/>
          <w:szCs w:val="28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>
        <w:rPr>
          <w:color w:val="000000"/>
          <w:sz w:val="28"/>
          <w:szCs w:val="28"/>
        </w:rPr>
        <w:t>возможно</w:t>
      </w:r>
      <w:proofErr w:type="gramEnd"/>
      <w:r>
        <w:rPr>
          <w:color w:val="000000"/>
          <w:sz w:val="28"/>
          <w:szCs w:val="28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977748" w:rsidRDefault="00977748" w:rsidP="00977748">
      <w:pPr>
        <w:pStyle w:val="a3"/>
        <w:widowControl w:val="0"/>
        <w:spacing w:before="0" w:beforeAutospacing="0" w:after="0" w:afterAutospacing="0"/>
        <w:ind w:firstLine="160"/>
        <w:jc w:val="both"/>
      </w:pPr>
      <w:r>
        <w:rPr>
          <w:color w:val="000000"/>
          <w:sz w:val="28"/>
          <w:szCs w:val="28"/>
        </w:rPr>
        <w:t xml:space="preserve">В школе </w:t>
      </w:r>
      <w:proofErr w:type="spellStart"/>
      <w:r>
        <w:rPr>
          <w:color w:val="000000"/>
          <w:sz w:val="28"/>
          <w:szCs w:val="28"/>
        </w:rPr>
        <w:t>профориентационная</w:t>
      </w:r>
      <w:proofErr w:type="spellEnd"/>
      <w:r>
        <w:rPr>
          <w:color w:val="000000"/>
          <w:sz w:val="28"/>
          <w:szCs w:val="28"/>
        </w:rPr>
        <w:t xml:space="preserve"> работа проводится заместителем директора по ВР, педагогом-предметником, классным руководителем, педагогом-психологом, социальным педагогом и др.</w:t>
      </w:r>
    </w:p>
    <w:p w:rsidR="00977748" w:rsidRDefault="00977748" w:rsidP="00977748">
      <w:pPr>
        <w:pStyle w:val="a3"/>
        <w:widowControl w:val="0"/>
        <w:spacing w:before="0" w:beforeAutospacing="0" w:after="300" w:afterAutospacing="0"/>
        <w:ind w:firstLine="160"/>
        <w:jc w:val="both"/>
      </w:pPr>
      <w:r>
        <w:rPr>
          <w:color w:val="000000"/>
          <w:sz w:val="28"/>
          <w:szCs w:val="28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977748" w:rsidRDefault="00977748" w:rsidP="00977748">
      <w:pPr>
        <w:pStyle w:val="a3"/>
        <w:widowControl w:val="0"/>
        <w:spacing w:before="0" w:beforeAutospacing="0" w:after="160" w:afterAutospacing="0"/>
        <w:ind w:left="720"/>
        <w:jc w:val="both"/>
      </w:pPr>
      <w:r>
        <w:rPr>
          <w:b/>
          <w:bCs/>
          <w:color w:val="000000"/>
          <w:sz w:val="28"/>
          <w:szCs w:val="28"/>
          <w:u w:val="single"/>
        </w:rPr>
        <w:t xml:space="preserve">Каждый уровень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профминимума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реализуется по семи ключевым направлениям:</w:t>
      </w:r>
    </w:p>
    <w:p w:rsidR="00977748" w:rsidRDefault="00977748" w:rsidP="00977748">
      <w:pPr>
        <w:pStyle w:val="a3"/>
        <w:widowControl w:val="0"/>
        <w:numPr>
          <w:ilvl w:val="0"/>
          <w:numId w:val="38"/>
        </w:numPr>
        <w:tabs>
          <w:tab w:val="clear" w:pos="720"/>
          <w:tab w:val="left" w:pos="1556"/>
        </w:tabs>
        <w:spacing w:before="0" w:beforeAutospacing="0" w:after="0" w:afterAutospacing="0"/>
        <w:ind w:firstLine="860"/>
        <w:jc w:val="both"/>
      </w:pPr>
      <w:proofErr w:type="gramStart"/>
      <w:r>
        <w:rPr>
          <w:color w:val="000000"/>
          <w:sz w:val="28"/>
          <w:szCs w:val="28"/>
        </w:rPr>
        <w:t xml:space="preserve">профильные предпрофессиональные классы (инженерные, </w:t>
      </w:r>
      <w:r>
        <w:rPr>
          <w:color w:val="000000"/>
          <w:sz w:val="28"/>
          <w:szCs w:val="28"/>
        </w:rPr>
        <w:lastRenderedPageBreak/>
        <w:t>медицинские,</w:t>
      </w:r>
      <w:proofErr w:type="gramEnd"/>
    </w:p>
    <w:p w:rsidR="00977748" w:rsidRDefault="00977748" w:rsidP="00977748">
      <w:pPr>
        <w:pStyle w:val="a3"/>
        <w:widowControl w:val="0"/>
        <w:spacing w:before="0" w:beforeAutospacing="0" w:after="0" w:afterAutospacing="0"/>
        <w:ind w:left="1160"/>
        <w:jc w:val="both"/>
      </w:pPr>
      <w:proofErr w:type="gramStart"/>
      <w:r>
        <w:rPr>
          <w:color w:val="000000"/>
          <w:sz w:val="28"/>
          <w:szCs w:val="28"/>
        </w:rPr>
        <w:t>космические, IT, педагогические, предпринимательские), ориентированные на востребованные профессии на рынке труда;</w:t>
      </w:r>
      <w:proofErr w:type="gramEnd"/>
    </w:p>
    <w:p w:rsidR="00977748" w:rsidRDefault="00977748" w:rsidP="00977748">
      <w:pPr>
        <w:pStyle w:val="a3"/>
        <w:widowControl w:val="0"/>
        <w:numPr>
          <w:ilvl w:val="0"/>
          <w:numId w:val="39"/>
        </w:numPr>
        <w:tabs>
          <w:tab w:val="clear" w:pos="720"/>
          <w:tab w:val="left" w:pos="1556"/>
        </w:tabs>
        <w:spacing w:before="0" w:beforeAutospacing="0" w:after="0" w:afterAutospacing="0"/>
        <w:ind w:firstLine="860"/>
        <w:jc w:val="both"/>
      </w:pPr>
      <w:r>
        <w:rPr>
          <w:color w:val="000000"/>
          <w:sz w:val="28"/>
          <w:szCs w:val="28"/>
        </w:rPr>
        <w:t>урочная деятельность, которая включает 100 тыс. часов дополнительных</w:t>
      </w:r>
    </w:p>
    <w:p w:rsidR="00977748" w:rsidRDefault="00977748" w:rsidP="00977748">
      <w:pPr>
        <w:pStyle w:val="a3"/>
        <w:widowControl w:val="0"/>
        <w:spacing w:before="0" w:beforeAutospacing="0" w:after="0" w:afterAutospacing="0"/>
        <w:ind w:left="1160"/>
        <w:jc w:val="both"/>
      </w:pPr>
      <w:r>
        <w:rPr>
          <w:color w:val="000000"/>
          <w:sz w:val="28"/>
          <w:szCs w:val="28"/>
        </w:rPr>
        <w:t>материалов к учебным предметам (физика, химия, математика, технология), разработанных Фондом гуманитарных проектов, с целью профессионального окрашивания уроков;</w:t>
      </w:r>
    </w:p>
    <w:p w:rsidR="00977748" w:rsidRDefault="00977748" w:rsidP="00977748">
      <w:pPr>
        <w:pStyle w:val="a3"/>
        <w:widowControl w:val="0"/>
        <w:numPr>
          <w:ilvl w:val="0"/>
          <w:numId w:val="40"/>
        </w:numPr>
        <w:tabs>
          <w:tab w:val="clear" w:pos="720"/>
          <w:tab w:val="left" w:pos="1556"/>
        </w:tabs>
        <w:spacing w:before="0" w:beforeAutospacing="0" w:after="0" w:afterAutospacing="0"/>
        <w:ind w:firstLine="860"/>
        <w:jc w:val="both"/>
      </w:pPr>
      <w:r>
        <w:rPr>
          <w:color w:val="000000"/>
          <w:sz w:val="28"/>
          <w:szCs w:val="28"/>
        </w:rPr>
        <w:t xml:space="preserve">внеурочная деятельность, предусматривающая один час в неделю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977748" w:rsidRDefault="00977748"/>
    <w:p w:rsidR="00977748" w:rsidRPr="00977748" w:rsidRDefault="00977748" w:rsidP="00977748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(онлайн-диагностика, уроки, проектная деятельность,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977748" w:rsidRPr="00977748" w:rsidRDefault="00977748" w:rsidP="00977748">
      <w:pPr>
        <w:widowControl w:val="0"/>
        <w:numPr>
          <w:ilvl w:val="0"/>
          <w:numId w:val="41"/>
        </w:numPr>
        <w:tabs>
          <w:tab w:val="clear" w:pos="720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 (экскурсии на производство, лекции,</w:t>
      </w:r>
      <w:proofErr w:type="gramEnd"/>
    </w:p>
    <w:p w:rsidR="00977748" w:rsidRPr="00977748" w:rsidRDefault="00977748" w:rsidP="00977748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направленности, чемпионаты по профессиональному мастерству «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«Профессионалы» и Чемпионат высоких технологий);</w:t>
      </w:r>
      <w:proofErr w:type="gramEnd"/>
    </w:p>
    <w:p w:rsidR="00977748" w:rsidRPr="00977748" w:rsidRDefault="00977748" w:rsidP="00977748">
      <w:pPr>
        <w:widowControl w:val="0"/>
        <w:numPr>
          <w:ilvl w:val="0"/>
          <w:numId w:val="42"/>
        </w:numPr>
        <w:tabs>
          <w:tab w:val="clear" w:pos="720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(посещение занятий с учетом склонностей и</w:t>
      </w:r>
      <w:proofErr w:type="gramEnd"/>
    </w:p>
    <w:p w:rsidR="00977748" w:rsidRPr="00977748" w:rsidRDefault="00977748" w:rsidP="00977748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потребностей);</w:t>
      </w:r>
    </w:p>
    <w:p w:rsidR="00977748" w:rsidRPr="00977748" w:rsidRDefault="00977748" w:rsidP="00977748">
      <w:pPr>
        <w:widowControl w:val="0"/>
        <w:numPr>
          <w:ilvl w:val="0"/>
          <w:numId w:val="43"/>
        </w:numPr>
        <w:tabs>
          <w:tab w:val="clear" w:pos="720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профобучение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(обучение по программам подготовки по профессиям</w:t>
      </w:r>
      <w:proofErr w:type="gramEnd"/>
    </w:p>
    <w:p w:rsidR="00977748" w:rsidRPr="00977748" w:rsidRDefault="00977748" w:rsidP="00977748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и служащих по образцу существовавших учебно-производственных комбинатов);</w:t>
      </w:r>
    </w:p>
    <w:p w:rsidR="00977748" w:rsidRPr="00977748" w:rsidRDefault="00977748" w:rsidP="00977748">
      <w:pPr>
        <w:widowControl w:val="0"/>
        <w:numPr>
          <w:ilvl w:val="0"/>
          <w:numId w:val="44"/>
        </w:numPr>
        <w:tabs>
          <w:tab w:val="clear" w:pos="720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или законными представителями</w:t>
      </w:r>
    </w:p>
    <w:p w:rsidR="00977748" w:rsidRPr="00977748" w:rsidRDefault="00977748" w:rsidP="00977748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(проведение не менее двух собраний с представителями разных профессий).</w:t>
      </w:r>
    </w:p>
    <w:p w:rsidR="00977748" w:rsidRPr="00977748" w:rsidRDefault="00977748" w:rsidP="00977748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Форматы </w:t>
      </w:r>
      <w:proofErr w:type="spellStart"/>
      <w:r w:rsidRPr="0097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профориентационной</w:t>
      </w:r>
      <w:proofErr w:type="spellEnd"/>
      <w:r w:rsidRPr="0097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работы</w:t>
      </w:r>
    </w:p>
    <w:p w:rsidR="00977748" w:rsidRPr="00977748" w:rsidRDefault="00977748" w:rsidP="00977748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реализуется в следующих форматах:</w:t>
      </w:r>
    </w:p>
    <w:p w:rsidR="00977748" w:rsidRPr="00977748" w:rsidRDefault="00977748" w:rsidP="009777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УРОЧНАЯ ДЕЯТЕЛЬНОСТЬ</w:t>
      </w:r>
    </w:p>
    <w:p w:rsidR="00977748" w:rsidRPr="00977748" w:rsidRDefault="00977748" w:rsidP="009777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выбор:</w:t>
      </w:r>
    </w:p>
    <w:p w:rsidR="00977748" w:rsidRPr="00977748" w:rsidRDefault="00977748" w:rsidP="00977748">
      <w:pPr>
        <w:widowControl w:val="0"/>
        <w:numPr>
          <w:ilvl w:val="0"/>
          <w:numId w:val="45"/>
        </w:numPr>
        <w:tabs>
          <w:tab w:val="clear" w:pos="720"/>
          <w:tab w:val="left" w:pos="1543"/>
        </w:tabs>
        <w:spacing w:after="0" w:line="240" w:lineRule="auto"/>
        <w:ind w:left="1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общеобразовательного цикла, включающие элемент </w:t>
      </w: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значимости учебного предмета для профессиональной деятельности. </w:t>
      </w:r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интерактивный сервис «Конструктор будущего» (в рамках проекта («Билет в будущее») или другие программы.</w:t>
      </w:r>
      <w:proofErr w:type="gramEnd"/>
    </w:p>
    <w:p w:rsidR="00977748" w:rsidRPr="00977748" w:rsidRDefault="00977748" w:rsidP="00977748">
      <w:pPr>
        <w:widowControl w:val="0"/>
        <w:numPr>
          <w:ilvl w:val="0"/>
          <w:numId w:val="45"/>
        </w:numPr>
        <w:tabs>
          <w:tab w:val="clear" w:pos="720"/>
          <w:tab w:val="left" w:pos="1543"/>
        </w:tabs>
        <w:spacing w:after="0" w:line="240" w:lineRule="auto"/>
        <w:ind w:left="1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Уроки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в рамках учебного предмета «Технология».</w:t>
      </w:r>
    </w:p>
    <w:p w:rsidR="00977748" w:rsidRPr="00977748" w:rsidRDefault="00977748" w:rsidP="00977748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Рекомендованное количество: от 2 часов.</w:t>
      </w:r>
    </w:p>
    <w:p w:rsidR="00977748" w:rsidRPr="00977748" w:rsidRDefault="00977748" w:rsidP="009777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</w:t>
      </w:r>
    </w:p>
    <w:p w:rsidR="00977748" w:rsidRPr="00977748" w:rsidRDefault="00977748" w:rsidP="00977748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онлайн-диагностика - рекомендованное количество 1 час. Урок с разбором результатов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 - рекомендованное количество 1 час. Мероприятия на выбор: Проектная деятельность;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программы; классные часы (в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977748" w:rsidRPr="00977748" w:rsidRDefault="00977748" w:rsidP="00977748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Количество: 34 часа.</w:t>
      </w:r>
    </w:p>
    <w:p w:rsidR="00977748" w:rsidRPr="00977748" w:rsidRDefault="00977748" w:rsidP="009777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РАБОТА</w:t>
      </w:r>
    </w:p>
    <w:p w:rsidR="00977748" w:rsidRPr="00977748" w:rsidRDefault="00977748" w:rsidP="00977748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выбор:</w:t>
      </w:r>
    </w:p>
    <w:p w:rsidR="00977748" w:rsidRPr="00977748" w:rsidRDefault="00977748" w:rsidP="00977748">
      <w:pPr>
        <w:widowControl w:val="0"/>
        <w:numPr>
          <w:ilvl w:val="0"/>
          <w:numId w:val="46"/>
        </w:numPr>
        <w:tabs>
          <w:tab w:val="clear" w:pos="720"/>
          <w:tab w:val="left" w:pos="1467"/>
        </w:tabs>
        <w:spacing w:after="0" w:line="264" w:lineRule="auto"/>
        <w:ind w:left="1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Профессиональные пробы на базе Площадки</w:t>
      </w:r>
    </w:p>
    <w:p w:rsidR="00977748" w:rsidRPr="00977748" w:rsidRDefault="00977748" w:rsidP="00977748">
      <w:pPr>
        <w:widowControl w:val="0"/>
        <w:numPr>
          <w:ilvl w:val="0"/>
          <w:numId w:val="46"/>
        </w:numPr>
        <w:tabs>
          <w:tab w:val="clear" w:pos="720"/>
          <w:tab w:val="left" w:pos="1467"/>
        </w:tabs>
        <w:spacing w:after="0" w:line="264" w:lineRule="auto"/>
        <w:ind w:left="1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производство</w:t>
      </w:r>
    </w:p>
    <w:p w:rsidR="00977748" w:rsidRPr="00977748" w:rsidRDefault="00977748" w:rsidP="00977748">
      <w:pPr>
        <w:widowControl w:val="0"/>
        <w:numPr>
          <w:ilvl w:val="0"/>
          <w:numId w:val="46"/>
        </w:numPr>
        <w:tabs>
          <w:tab w:val="clear" w:pos="720"/>
          <w:tab w:val="left" w:pos="1467"/>
        </w:tabs>
        <w:spacing w:after="0" w:line="252" w:lineRule="auto"/>
        <w:ind w:left="1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 и посещение лекций в образовательных организациях СПО и </w:t>
      </w:r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</w:p>
    <w:p w:rsidR="00977748" w:rsidRPr="00977748" w:rsidRDefault="00977748" w:rsidP="00977748">
      <w:pPr>
        <w:widowControl w:val="0"/>
        <w:numPr>
          <w:ilvl w:val="0"/>
          <w:numId w:val="46"/>
        </w:numPr>
        <w:tabs>
          <w:tab w:val="clear" w:pos="720"/>
          <w:tab w:val="left" w:pos="1469"/>
        </w:tabs>
        <w:spacing w:after="0" w:line="252" w:lineRule="auto"/>
        <w:ind w:left="1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Конкурсы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(в том числе в рамках Российского движения школьников,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Юнармии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реализации проекта "Россия - страна возможностей», чемпионатов «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Абилимпикс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«Профессионалы» и др.) Рекомендованное количество: от 2 часов.</w:t>
      </w:r>
    </w:p>
    <w:p w:rsidR="00977748" w:rsidRPr="00977748" w:rsidRDefault="00977748" w:rsidP="00977748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</w:t>
      </w:r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реализована</w:t>
      </w:r>
      <w:proofErr w:type="gram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внеурочной деятельности.</w:t>
      </w:r>
    </w:p>
    <w:p w:rsidR="00977748" w:rsidRPr="00977748" w:rsidRDefault="00977748" w:rsidP="009777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</w:t>
      </w:r>
    </w:p>
    <w:p w:rsidR="00977748" w:rsidRPr="00977748" w:rsidRDefault="00977748" w:rsidP="00977748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977748" w:rsidRPr="00977748" w:rsidRDefault="00977748" w:rsidP="00977748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Рекомендованное количество: от 2 часов.</w:t>
      </w:r>
    </w:p>
    <w:p w:rsidR="00977748" w:rsidRPr="00977748" w:rsidRDefault="00977748" w:rsidP="00977748">
      <w:pPr>
        <w:widowControl w:val="0"/>
        <w:tabs>
          <w:tab w:val="left" w:pos="4416"/>
          <w:tab w:val="left" w:pos="5621"/>
          <w:tab w:val="left" w:pos="8511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(ЗАКОННЫМИ ПРЕДСТАВИТЕЛЯМИ)</w:t>
      </w:r>
    </w:p>
    <w:p w:rsidR="00977748" w:rsidRPr="00977748" w:rsidRDefault="00977748" w:rsidP="00977748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- рекомендуемое количество 2 часа (ознакомительное или итоговое)</w:t>
      </w:r>
    </w:p>
    <w:p w:rsidR="00977748" w:rsidRPr="00977748" w:rsidRDefault="00977748" w:rsidP="00977748">
      <w:pPr>
        <w:widowControl w:val="0"/>
        <w:spacing w:after="32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Рекомендованное количество: от 2 часов</w:t>
      </w:r>
    </w:p>
    <w:p w:rsidR="00977748" w:rsidRPr="00977748" w:rsidRDefault="00977748" w:rsidP="00977748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Профориентационные</w:t>
      </w:r>
      <w:proofErr w:type="spellEnd"/>
      <w:r w:rsidRPr="0097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мероприятия на базовом уровне</w:t>
      </w:r>
    </w:p>
    <w:p w:rsidR="00977748" w:rsidRPr="00977748" w:rsidRDefault="00977748" w:rsidP="0097774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977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урок</w:t>
      </w:r>
    </w:p>
    <w:p w:rsidR="00977748" w:rsidRPr="00977748" w:rsidRDefault="00977748" w:rsidP="00977748">
      <w:pPr>
        <w:widowControl w:val="0"/>
        <w:spacing w:after="3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ориентированы на разные возрастные группы обучающихся с 6 по 11 класс, для каждого класса создается с учетом возрастных норм и актуальности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задач, стоящих перед </w:t>
      </w:r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в 6-7 классе актуальнее представить широкий конте</w:t>
      </w:r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офессионального выбора, рассказать о значимости труда в жизни человека, способы профессионального выбора, рассматривать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предпрофильные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977748" w:rsidRPr="00977748" w:rsidRDefault="00977748" w:rsidP="00977748">
      <w:pPr>
        <w:widowControl w:val="0"/>
        <w:spacing w:after="3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время урока школьники имеют возможность решить в классе и/или в качестве домашнего задания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упражнения.</w:t>
      </w:r>
    </w:p>
    <w:p w:rsidR="00977748" w:rsidRPr="00977748" w:rsidRDefault="00977748" w:rsidP="00977748">
      <w:pPr>
        <w:widowControl w:val="0"/>
        <w:spacing w:after="0" w:line="240" w:lineRule="auto"/>
        <w:ind w:firstLine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7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9777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онлайн-диагностика</w:t>
      </w:r>
    </w:p>
    <w:p w:rsidR="00977748" w:rsidRPr="00977748" w:rsidRDefault="00977748" w:rsidP="00977748">
      <w:pPr>
        <w:widowControl w:val="0"/>
        <w:spacing w:after="540" w:line="240" w:lineRule="auto"/>
        <w:ind w:left="260" w:firstLine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видеоконсультаций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 зависимости от возраста и стоящих перед </w:t>
      </w:r>
      <w:proofErr w:type="gram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97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313"/>
        <w:gridCol w:w="1785"/>
        <w:gridCol w:w="1704"/>
        <w:gridCol w:w="2098"/>
      </w:tblGrid>
      <w:tr w:rsidR="00977748" w:rsidRPr="00977748" w:rsidTr="00977748">
        <w:trPr>
          <w:trHeight w:val="758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 й</w:t>
            </w:r>
            <w:proofErr w:type="gramEnd"/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Организационно-информационная деятельность</w:t>
            </w:r>
          </w:p>
        </w:tc>
      </w:tr>
      <w:tr w:rsidR="00977748" w:rsidRPr="00977748" w:rsidTr="00977748">
        <w:trPr>
          <w:trHeight w:val="979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28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стендов,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77748" w:rsidRPr="00977748" w:rsidTr="00977748">
        <w:trPr>
          <w:trHeight w:val="653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30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Координирование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работы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77748" w:rsidRPr="00977748" w:rsidTr="00977748">
        <w:trPr>
          <w:trHeight w:val="2587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анализа</w:t>
            </w:r>
          </w:p>
          <w:p w:rsidR="00977748" w:rsidRPr="00977748" w:rsidRDefault="00977748" w:rsidP="00977748">
            <w:pPr>
              <w:widowControl w:val="0"/>
              <w:tabs>
                <w:tab w:val="left" w:pos="1646"/>
                <w:tab w:val="left" w:pos="26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профориентации за прошлый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год,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выявление</w:t>
            </w:r>
          </w:p>
          <w:p w:rsidR="00977748" w:rsidRPr="00977748" w:rsidRDefault="00977748" w:rsidP="00977748">
            <w:pPr>
              <w:widowControl w:val="0"/>
              <w:tabs>
                <w:tab w:val="left" w:pos="773"/>
                <w:tab w:val="left" w:pos="2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трудоустройства и поступления в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учреждения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среднего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Заместители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директора 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УВР и ВР</w:t>
            </w:r>
          </w:p>
        </w:tc>
      </w:tr>
      <w:tr w:rsidR="00977748" w:rsidRPr="00977748" w:rsidTr="00977748">
        <w:trPr>
          <w:trHeight w:val="1296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2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ответственных</w:t>
            </w:r>
            <w:proofErr w:type="gramEnd"/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специалистов по организации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Авгус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77748" w:rsidRPr="00977748" w:rsidTr="00977748">
        <w:trPr>
          <w:trHeight w:val="1296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школы, социальный педагог</w:t>
            </w:r>
          </w:p>
        </w:tc>
      </w:tr>
      <w:tr w:rsidR="00977748" w:rsidRPr="00977748" w:rsidTr="00977748">
        <w:trPr>
          <w:trHeight w:val="1545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2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количества</w:t>
            </w:r>
          </w:p>
          <w:p w:rsidR="00977748" w:rsidRPr="00977748" w:rsidRDefault="00977748" w:rsidP="00977748">
            <w:pPr>
              <w:widowControl w:val="0"/>
              <w:tabs>
                <w:tab w:val="left" w:pos="1190"/>
                <w:tab w:val="left" w:pos="3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участников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мероприятий из числа обучающихся 6-11 классов (формирование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специалисты по организации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онной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</w:tr>
    </w:tbl>
    <w:p w:rsidR="00977748" w:rsidRDefault="00977748">
      <w:r w:rsidRPr="00977748">
        <w:rPr>
          <w:rFonts w:ascii="DejaVu Sans Condensed" w:eastAsia="Times New Roman" w:hAnsi="DejaVu Sans Condensed" w:cs="Times New Roman"/>
          <w:color w:val="000000"/>
          <w:sz w:val="24"/>
          <w:szCs w:val="24"/>
          <w:lang w:eastAsia="ru-RU"/>
        </w:rPr>
        <w:br w:type="page"/>
      </w:r>
      <w:r w:rsidRPr="00977748">
        <w:rPr>
          <w:rFonts w:ascii="DejaVu Sans Condensed" w:eastAsia="Times New Roman" w:hAnsi="DejaVu Sans Condensed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977748" w:rsidRDefault="00977748"/>
    <w:p w:rsidR="00977748" w:rsidRDefault="00977748"/>
    <w:tbl>
      <w:tblPr>
        <w:tblW w:w="0" w:type="auto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857"/>
        <w:gridCol w:w="1847"/>
        <w:gridCol w:w="1404"/>
        <w:gridCol w:w="2056"/>
      </w:tblGrid>
      <w:tr w:rsidR="00977748" w:rsidRPr="00977748" w:rsidTr="00977748">
        <w:trPr>
          <w:trHeight w:val="336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учебных групп)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7748" w:rsidRPr="00977748" w:rsidTr="00977748">
        <w:trPr>
          <w:trHeight w:val="653"/>
          <w:tblCellSpacing w:w="0" w:type="dxa"/>
          <w:jc w:val="center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977748" w:rsidRPr="00977748" w:rsidTr="00977748">
        <w:trPr>
          <w:trHeight w:val="979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1920"/>
                <w:tab w:val="left" w:pos="25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разработке, организации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проведении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977748" w:rsidRPr="00977748" w:rsidTr="00977748">
        <w:trPr>
          <w:trHeight w:val="4253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по проблемам личности 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77748" w:rsidRPr="00977748" w:rsidRDefault="00977748" w:rsidP="00977748">
            <w:pPr>
              <w:widowControl w:val="0"/>
              <w:numPr>
                <w:ilvl w:val="0"/>
                <w:numId w:val="47"/>
              </w:numPr>
              <w:tabs>
                <w:tab w:val="clear" w:pos="720"/>
                <w:tab w:val="left" w:pos="815"/>
                <w:tab w:val="left" w:pos="2553"/>
                <w:tab w:val="left" w:pos="3162"/>
              </w:tabs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«Изучение профессиональных намерений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планов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обучающихся»,</w:t>
            </w:r>
          </w:p>
          <w:p w:rsidR="00977748" w:rsidRPr="00977748" w:rsidRDefault="00977748" w:rsidP="00977748">
            <w:pPr>
              <w:widowControl w:val="0"/>
              <w:numPr>
                <w:ilvl w:val="0"/>
                <w:numId w:val="48"/>
              </w:numPr>
              <w:tabs>
                <w:tab w:val="clear" w:pos="720"/>
                <w:tab w:val="left" w:pos="815"/>
              </w:tabs>
              <w:spacing w:after="0" w:line="240" w:lineRule="auto"/>
              <w:ind w:left="1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«Исследование готовности 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выбору профессии»,</w:t>
            </w:r>
          </w:p>
          <w:p w:rsidR="00977748" w:rsidRPr="00977748" w:rsidRDefault="00977748" w:rsidP="00977748">
            <w:pPr>
              <w:widowControl w:val="0"/>
              <w:numPr>
                <w:ilvl w:val="0"/>
                <w:numId w:val="48"/>
              </w:numPr>
              <w:tabs>
                <w:tab w:val="clear" w:pos="720"/>
                <w:tab w:val="left" w:pos="815"/>
                <w:tab w:val="left" w:pos="2543"/>
              </w:tabs>
              <w:spacing w:after="0" w:line="256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«Изучение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личностных</w:t>
            </w:r>
            <w:proofErr w:type="gramEnd"/>
          </w:p>
          <w:p w:rsidR="00977748" w:rsidRPr="00977748" w:rsidRDefault="00977748" w:rsidP="00977748">
            <w:pPr>
              <w:widowControl w:val="0"/>
              <w:tabs>
                <w:tab w:val="left" w:pos="3849"/>
              </w:tabs>
              <w:spacing w:after="0" w:line="240" w:lineRule="auto"/>
              <w:ind w:firstLine="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особенностей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left="480"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мероприятия с 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977748" w:rsidRPr="00977748" w:rsidTr="00977748">
        <w:trPr>
          <w:trHeight w:val="979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выбора</w:t>
            </w:r>
          </w:p>
          <w:p w:rsidR="00977748" w:rsidRPr="00977748" w:rsidRDefault="00977748" w:rsidP="00977748">
            <w:pPr>
              <w:widowControl w:val="0"/>
              <w:tabs>
                <w:tab w:val="left" w:pos="22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предпочтений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обучающихся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1-10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977748" w:rsidRPr="00977748" w:rsidTr="00977748">
        <w:trPr>
          <w:trHeight w:val="1296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профориентационной</w:t>
            </w:r>
            <w:proofErr w:type="spellEnd"/>
          </w:p>
          <w:p w:rsidR="00977748" w:rsidRPr="00977748" w:rsidRDefault="00977748" w:rsidP="00977748">
            <w:pPr>
              <w:widowControl w:val="0"/>
              <w:tabs>
                <w:tab w:val="left" w:pos="2419"/>
                <w:tab w:val="left" w:pos="30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ab/>
              <w:t>рамках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1-9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977748" w:rsidRPr="00977748" w:rsidTr="00977748">
        <w:trPr>
          <w:trHeight w:val="1622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общеобразовательного</w:t>
            </w:r>
            <w:proofErr w:type="gramEnd"/>
          </w:p>
          <w:p w:rsidR="00977748" w:rsidRPr="00977748" w:rsidRDefault="00977748" w:rsidP="00977748">
            <w:pPr>
              <w:widowControl w:val="0"/>
              <w:tabs>
                <w:tab w:val="left" w:pos="2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цикла, включающие элемент значимости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учебного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предметники</w:t>
            </w:r>
          </w:p>
        </w:tc>
      </w:tr>
      <w:tr w:rsidR="00977748" w:rsidRPr="00977748" w:rsidTr="00977748">
        <w:trPr>
          <w:trHeight w:val="974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выбора</w:t>
            </w:r>
          </w:p>
          <w:p w:rsidR="00977748" w:rsidRPr="00977748" w:rsidRDefault="00977748" w:rsidP="00977748">
            <w:pPr>
              <w:widowControl w:val="0"/>
              <w:tabs>
                <w:tab w:val="left" w:pos="22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предпочтений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обучающихся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77748" w:rsidRPr="00977748" w:rsidTr="00977748">
        <w:trPr>
          <w:trHeight w:val="1296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предметники, классные руководители</w:t>
            </w:r>
          </w:p>
        </w:tc>
      </w:tr>
      <w:tr w:rsidR="00977748" w:rsidRPr="00977748" w:rsidTr="00977748">
        <w:trPr>
          <w:trHeight w:val="979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77748" w:rsidRPr="00977748" w:rsidTr="00977748">
        <w:trPr>
          <w:trHeight w:val="1627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1771"/>
                <w:tab w:val="left" w:pos="3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</w:p>
          <w:p w:rsidR="00977748" w:rsidRPr="00977748" w:rsidRDefault="00977748" w:rsidP="00977748">
            <w:pPr>
              <w:widowControl w:val="0"/>
              <w:tabs>
                <w:tab w:val="left" w:pos="37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общественно-полезную деятельность в соответствии с 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познавательными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предметники, классные руководители</w:t>
            </w:r>
          </w:p>
        </w:tc>
      </w:tr>
    </w:tbl>
    <w:p w:rsidR="00977748" w:rsidRPr="00977748" w:rsidRDefault="00977748" w:rsidP="009777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DejaVu Sans Condensed" w:eastAsia="Times New Roman" w:hAnsi="DejaVu Sans Condensed" w:cs="Times New Roman"/>
          <w:color w:val="000000"/>
          <w:sz w:val="24"/>
          <w:szCs w:val="24"/>
          <w:lang w:eastAsia="ru-RU"/>
        </w:rPr>
        <w:br w:type="page"/>
      </w:r>
      <w:r w:rsidRPr="00977748">
        <w:rPr>
          <w:rFonts w:ascii="DejaVu Sans Condensed" w:eastAsia="Times New Roman" w:hAnsi="DejaVu Sans Condensed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7"/>
        <w:gridCol w:w="3571"/>
        <w:gridCol w:w="1950"/>
        <w:gridCol w:w="1355"/>
        <w:gridCol w:w="2098"/>
      </w:tblGrid>
      <w:tr w:rsidR="00977748" w:rsidRPr="00977748" w:rsidTr="00977748">
        <w:trPr>
          <w:trHeight w:val="1944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24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интересами: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обеспечение</w:t>
            </w:r>
          </w:p>
          <w:p w:rsidR="00977748" w:rsidRPr="00977748" w:rsidRDefault="00977748" w:rsidP="00977748">
            <w:pPr>
              <w:widowControl w:val="0"/>
              <w:tabs>
                <w:tab w:val="left" w:pos="1757"/>
                <w:tab w:val="left" w:pos="27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участия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проектно</w:t>
            </w:r>
            <w:proofErr w:type="spellEnd"/>
          </w:p>
          <w:p w:rsidR="00977748" w:rsidRPr="00977748" w:rsidRDefault="00977748" w:rsidP="00977748">
            <w:pPr>
              <w:widowControl w:val="0"/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исследовательской деятельности (конкурсах, выставках, фестивалях, конференциях и др.)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7748" w:rsidRPr="00977748" w:rsidTr="00977748">
        <w:trPr>
          <w:trHeight w:val="1622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специалисты по организации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онной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977748" w:rsidRPr="00977748" w:rsidTr="00977748">
        <w:trPr>
          <w:trHeight w:val="1296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1690"/>
                <w:tab w:val="left" w:pos="2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на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предприятия</w:t>
            </w:r>
          </w:p>
          <w:p w:rsidR="00977748" w:rsidRPr="00977748" w:rsidRDefault="00977748" w:rsidP="00977748">
            <w:pPr>
              <w:widowControl w:val="0"/>
              <w:tabs>
                <w:tab w:val="left" w:pos="2194"/>
                <w:tab w:val="left" w:pos="3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Района.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администрация школы</w:t>
            </w:r>
          </w:p>
        </w:tc>
      </w:tr>
      <w:tr w:rsidR="00977748" w:rsidRPr="00977748" w:rsidTr="00977748">
        <w:trPr>
          <w:trHeight w:val="1301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1363"/>
                <w:tab w:val="left" w:pos="1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представителями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администрация школы</w:t>
            </w:r>
          </w:p>
        </w:tc>
      </w:tr>
      <w:tr w:rsidR="00977748" w:rsidRPr="00977748" w:rsidTr="00977748">
        <w:trPr>
          <w:trHeight w:val="1618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2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участия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77748" w:rsidRPr="00977748" w:rsidTr="00977748">
        <w:trPr>
          <w:trHeight w:val="2266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2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участия</w:t>
            </w:r>
          </w:p>
          <w:p w:rsidR="00977748" w:rsidRPr="00977748" w:rsidRDefault="00977748" w:rsidP="00977748">
            <w:pPr>
              <w:widowControl w:val="0"/>
              <w:tabs>
                <w:tab w:val="left" w:pos="1781"/>
                <w:tab w:val="left" w:pos="2678"/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 в работе ярмарки вакансий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ЦЗН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целью</w:t>
            </w:r>
          </w:p>
          <w:p w:rsidR="00977748" w:rsidRPr="00977748" w:rsidRDefault="00977748" w:rsidP="00977748">
            <w:pPr>
              <w:widowControl w:val="0"/>
              <w:tabs>
                <w:tab w:val="left" w:pos="1680"/>
                <w:tab w:val="left" w:pos="2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знакомства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учреждениями</w:t>
            </w:r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 профессионального и 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</w:t>
            </w:r>
            <w:proofErr w:type="gramStart"/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977748" w:rsidRPr="00977748" w:rsidTr="00977748">
        <w:trPr>
          <w:trHeight w:val="1944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tabs>
                <w:tab w:val="left" w:pos="1306"/>
                <w:tab w:val="left" w:pos="2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во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Всероссийских</w:t>
            </w:r>
            <w:proofErr w:type="gramEnd"/>
          </w:p>
          <w:p w:rsidR="00977748" w:rsidRPr="00977748" w:rsidRDefault="00977748" w:rsidP="00977748">
            <w:pPr>
              <w:widowControl w:val="0"/>
              <w:tabs>
                <w:tab w:val="left" w:pos="2645"/>
                <w:tab w:val="left" w:pos="3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проектах по профориентации (моделирующие профессиональные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пробы</w:t>
            </w: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  <w:proofErr w:type="gramEnd"/>
          </w:p>
          <w:p w:rsidR="00977748" w:rsidRPr="00977748" w:rsidRDefault="00977748" w:rsidP="009777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онлайн-формате) «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«Билет в будущее» 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специалисты по организации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онной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деятельность с родителями</w:t>
            </w:r>
          </w:p>
        </w:tc>
      </w:tr>
      <w:tr w:rsidR="00977748" w:rsidRPr="00977748" w:rsidTr="00977748">
        <w:trPr>
          <w:trHeight w:val="1939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УВР, классные руководители</w:t>
            </w:r>
          </w:p>
        </w:tc>
      </w:tr>
      <w:tr w:rsidR="00977748" w:rsidRPr="00977748" w:rsidTr="00977748">
        <w:trPr>
          <w:trHeight w:val="1310"/>
          <w:tblCellSpacing w:w="0" w:type="dxa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proofErr w:type="spell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</w:t>
            </w:r>
            <w:proofErr w:type="gramEnd"/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школы, классные руководители.</w:t>
            </w:r>
          </w:p>
        </w:tc>
      </w:tr>
    </w:tbl>
    <w:p w:rsidR="00977748" w:rsidRPr="00977748" w:rsidRDefault="00977748" w:rsidP="00977748">
      <w:pPr>
        <w:widowControl w:val="0"/>
        <w:spacing w:after="6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7748" w:rsidRDefault="00977748"/>
    <w:p w:rsidR="00977748" w:rsidRDefault="00977748"/>
    <w:p w:rsidR="00977748" w:rsidRDefault="00977748"/>
    <w:p w:rsidR="00977748" w:rsidRDefault="00977748"/>
    <w:p w:rsidR="00977748" w:rsidRDefault="00977748">
      <w:bookmarkStart w:id="0" w:name="_GoBack"/>
      <w:bookmarkEnd w:id="0"/>
    </w:p>
    <w:p w:rsidR="00977748" w:rsidRDefault="00977748"/>
    <w:p w:rsidR="00977748" w:rsidRPr="00977748" w:rsidRDefault="00977748" w:rsidP="00977748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Тематика классных часов по профориентации</w:t>
      </w:r>
      <w:r w:rsidRPr="009777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  <w:t> на 2023-2024 учебный год</w:t>
      </w:r>
    </w:p>
    <w:tbl>
      <w:tblPr>
        <w:tblW w:w="0" w:type="auto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9083"/>
      </w:tblGrid>
      <w:tr w:rsidR="00977748" w:rsidRPr="00977748" w:rsidTr="00977748">
        <w:trPr>
          <w:trHeight w:val="336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1-4 классы.</w:t>
            </w:r>
          </w:p>
        </w:tc>
      </w:tr>
      <w:tr w:rsidR="00977748" w:rsidRPr="00977748" w:rsidTr="00977748">
        <w:trPr>
          <w:trHeight w:val="403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моих интересов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наших родителей.</w:t>
            </w:r>
          </w:p>
        </w:tc>
      </w:tr>
      <w:tr w:rsidR="00977748" w:rsidRPr="00977748" w:rsidTr="00977748">
        <w:trPr>
          <w:trHeight w:val="336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мечта о будущей профессии.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5-8 классы.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техника.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на производстве.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Почтовая связь в нашей стране.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люди были красивыми. Парикмахер. Визажист.</w:t>
            </w:r>
          </w:p>
        </w:tc>
      </w:tr>
      <w:tr w:rsidR="00977748" w:rsidRPr="00977748" w:rsidTr="00977748">
        <w:trPr>
          <w:trHeight w:val="336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страже закона. Встреча.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Библиотекарь. Экскурсия в библиотеку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Зеленое богатство.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на весах лекарства. Фармацевт. Встреча.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9-11 классы.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Познай самого себя. Беседа, тестирование.</w:t>
            </w:r>
          </w:p>
        </w:tc>
      </w:tr>
      <w:tr w:rsidR="00977748" w:rsidRPr="00977748" w:rsidTr="00977748">
        <w:trPr>
          <w:trHeight w:val="658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Мотивы выбора профессии.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характеристики профессий.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Выпускники школы-учителя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 с большой перспективой.</w:t>
            </w:r>
          </w:p>
        </w:tc>
      </w:tr>
      <w:tr w:rsidR="00977748" w:rsidRPr="00977748" w:rsidTr="00977748">
        <w:trPr>
          <w:trHeight w:val="33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стать гением. Жизненная стратегия творческая человека.</w:t>
            </w:r>
          </w:p>
        </w:tc>
      </w:tr>
      <w:tr w:rsidR="00977748" w:rsidRPr="00977748" w:rsidTr="00977748">
        <w:trPr>
          <w:trHeight w:val="336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Сотвори свое будущее. Проект</w:t>
            </w:r>
          </w:p>
        </w:tc>
      </w:tr>
      <w:tr w:rsidR="00977748" w:rsidRPr="00977748" w:rsidTr="00977748">
        <w:trPr>
          <w:trHeight w:val="341"/>
          <w:tblCellSpacing w:w="0" w:type="dxa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748" w:rsidRPr="00977748" w:rsidRDefault="00977748" w:rsidP="009777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977748" w:rsidRDefault="00977748"/>
    <w:p w:rsidR="00977748" w:rsidRDefault="00977748"/>
    <w:sectPr w:rsidR="0097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D6A"/>
    <w:multiLevelType w:val="multilevel"/>
    <w:tmpl w:val="D1424D2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94069"/>
    <w:multiLevelType w:val="multilevel"/>
    <w:tmpl w:val="910E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116D7"/>
    <w:multiLevelType w:val="multilevel"/>
    <w:tmpl w:val="BB38DF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7412E"/>
    <w:multiLevelType w:val="multilevel"/>
    <w:tmpl w:val="645C86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80476"/>
    <w:multiLevelType w:val="multilevel"/>
    <w:tmpl w:val="C7B8521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4E14B4"/>
    <w:multiLevelType w:val="multilevel"/>
    <w:tmpl w:val="019C324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B75CB"/>
    <w:multiLevelType w:val="multilevel"/>
    <w:tmpl w:val="88E8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849D1"/>
    <w:multiLevelType w:val="multilevel"/>
    <w:tmpl w:val="29BA4A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A07A9F"/>
    <w:multiLevelType w:val="multilevel"/>
    <w:tmpl w:val="04C422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403C6"/>
    <w:multiLevelType w:val="multilevel"/>
    <w:tmpl w:val="F804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54C1F"/>
    <w:multiLevelType w:val="multilevel"/>
    <w:tmpl w:val="0DAAAB4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7B29AD"/>
    <w:multiLevelType w:val="multilevel"/>
    <w:tmpl w:val="015699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C36124"/>
    <w:multiLevelType w:val="multilevel"/>
    <w:tmpl w:val="C48CA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E90A2D"/>
    <w:multiLevelType w:val="multilevel"/>
    <w:tmpl w:val="0CB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708FB"/>
    <w:multiLevelType w:val="multilevel"/>
    <w:tmpl w:val="73201F9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AD6839"/>
    <w:multiLevelType w:val="multilevel"/>
    <w:tmpl w:val="2B2A3E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2A60F5"/>
    <w:multiLevelType w:val="multilevel"/>
    <w:tmpl w:val="DE366F9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3583E"/>
    <w:multiLevelType w:val="multilevel"/>
    <w:tmpl w:val="1B4807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623951"/>
    <w:multiLevelType w:val="multilevel"/>
    <w:tmpl w:val="0F0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82076D"/>
    <w:multiLevelType w:val="multilevel"/>
    <w:tmpl w:val="16AA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E32F62"/>
    <w:multiLevelType w:val="multilevel"/>
    <w:tmpl w:val="E8A6E7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397E20"/>
    <w:multiLevelType w:val="multilevel"/>
    <w:tmpl w:val="DB78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4148A1"/>
    <w:multiLevelType w:val="multilevel"/>
    <w:tmpl w:val="3018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CF0245"/>
    <w:multiLevelType w:val="multilevel"/>
    <w:tmpl w:val="8636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0161D"/>
    <w:multiLevelType w:val="multilevel"/>
    <w:tmpl w:val="1BB0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D57244"/>
    <w:multiLevelType w:val="multilevel"/>
    <w:tmpl w:val="F25A221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D23EF"/>
    <w:multiLevelType w:val="multilevel"/>
    <w:tmpl w:val="7120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0F2648"/>
    <w:multiLevelType w:val="multilevel"/>
    <w:tmpl w:val="A60EE4A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E1407C"/>
    <w:multiLevelType w:val="multilevel"/>
    <w:tmpl w:val="2184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197678"/>
    <w:multiLevelType w:val="multilevel"/>
    <w:tmpl w:val="5F54AD4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84619D"/>
    <w:multiLevelType w:val="multilevel"/>
    <w:tmpl w:val="20942F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060AB4"/>
    <w:multiLevelType w:val="multilevel"/>
    <w:tmpl w:val="974E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161E23"/>
    <w:multiLevelType w:val="multilevel"/>
    <w:tmpl w:val="DBCCB1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7B2A27"/>
    <w:multiLevelType w:val="multilevel"/>
    <w:tmpl w:val="9B1C2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DE76BE"/>
    <w:multiLevelType w:val="multilevel"/>
    <w:tmpl w:val="58FAF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0A5698"/>
    <w:multiLevelType w:val="multilevel"/>
    <w:tmpl w:val="7FAC49B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AE5E3F"/>
    <w:multiLevelType w:val="multilevel"/>
    <w:tmpl w:val="A6EC4E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17B0B"/>
    <w:multiLevelType w:val="multilevel"/>
    <w:tmpl w:val="4486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37162D"/>
    <w:multiLevelType w:val="multilevel"/>
    <w:tmpl w:val="EF9252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FF5AD5"/>
    <w:multiLevelType w:val="multilevel"/>
    <w:tmpl w:val="F054518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AF332E"/>
    <w:multiLevelType w:val="multilevel"/>
    <w:tmpl w:val="3F0E4C0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0E5248"/>
    <w:multiLevelType w:val="multilevel"/>
    <w:tmpl w:val="92E2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3A377E"/>
    <w:multiLevelType w:val="multilevel"/>
    <w:tmpl w:val="25DA7A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F35BEB"/>
    <w:multiLevelType w:val="multilevel"/>
    <w:tmpl w:val="20A244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D16F34"/>
    <w:multiLevelType w:val="multilevel"/>
    <w:tmpl w:val="D4B0DDE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4F647A"/>
    <w:multiLevelType w:val="multilevel"/>
    <w:tmpl w:val="BA1426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5C5DB7"/>
    <w:multiLevelType w:val="multilevel"/>
    <w:tmpl w:val="E90AAF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DC44D0"/>
    <w:multiLevelType w:val="multilevel"/>
    <w:tmpl w:val="699851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28"/>
  </w:num>
  <w:num w:numId="4">
    <w:abstractNumId w:val="34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8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33"/>
    <w:lvlOverride w:ilvl="0">
      <w:lvl w:ilvl="0">
        <w:numFmt w:val="decimal"/>
        <w:lvlText w:val="%1."/>
        <w:lvlJc w:val="left"/>
      </w:lvl>
    </w:lvlOverride>
  </w:num>
  <w:num w:numId="10">
    <w:abstractNumId w:val="43"/>
    <w:lvlOverride w:ilvl="0">
      <w:lvl w:ilvl="0">
        <w:numFmt w:val="decimal"/>
        <w:lvlText w:val="%1."/>
        <w:lvlJc w:val="left"/>
      </w:lvl>
    </w:lvlOverride>
  </w:num>
  <w:num w:numId="11">
    <w:abstractNumId w:val="42"/>
    <w:lvlOverride w:ilvl="0">
      <w:lvl w:ilvl="0">
        <w:numFmt w:val="decimal"/>
        <w:lvlText w:val="%1."/>
        <w:lvlJc w:val="left"/>
      </w:lvl>
    </w:lvlOverride>
  </w:num>
  <w:num w:numId="12">
    <w:abstractNumId w:val="45"/>
    <w:lvlOverride w:ilvl="0">
      <w:lvl w:ilvl="0">
        <w:numFmt w:val="decimal"/>
        <w:lvlText w:val="%1."/>
        <w:lvlJc w:val="left"/>
      </w:lvl>
    </w:lvlOverride>
  </w:num>
  <w:num w:numId="13">
    <w:abstractNumId w:val="30"/>
    <w:lvlOverride w:ilvl="0">
      <w:lvl w:ilvl="0">
        <w:numFmt w:val="decimal"/>
        <w:lvlText w:val="%1."/>
        <w:lvlJc w:val="left"/>
      </w:lvl>
    </w:lvlOverride>
  </w:num>
  <w:num w:numId="14">
    <w:abstractNumId w:val="46"/>
    <w:lvlOverride w:ilvl="0">
      <w:lvl w:ilvl="0">
        <w:numFmt w:val="decimal"/>
        <w:lvlText w:val="%1."/>
        <w:lvlJc w:val="left"/>
      </w:lvl>
    </w:lvlOverride>
  </w:num>
  <w:num w:numId="15">
    <w:abstractNumId w:val="25"/>
    <w:lvlOverride w:ilvl="0">
      <w:lvl w:ilvl="0">
        <w:numFmt w:val="decimal"/>
        <w:lvlText w:val="%1."/>
        <w:lvlJc w:val="left"/>
      </w:lvl>
    </w:lvlOverride>
  </w:num>
  <w:num w:numId="16">
    <w:abstractNumId w:val="2"/>
    <w:lvlOverride w:ilvl="0">
      <w:lvl w:ilvl="0">
        <w:numFmt w:val="decimal"/>
        <w:lvlText w:val="%1."/>
        <w:lvlJc w:val="left"/>
      </w:lvl>
    </w:lvlOverride>
  </w:num>
  <w:num w:numId="17">
    <w:abstractNumId w:val="32"/>
    <w:lvlOverride w:ilvl="0">
      <w:lvl w:ilvl="0">
        <w:numFmt w:val="decimal"/>
        <w:lvlText w:val="%1."/>
        <w:lvlJc w:val="left"/>
      </w:lvl>
    </w:lvlOverride>
  </w:num>
  <w:num w:numId="18">
    <w:abstractNumId w:val="36"/>
    <w:lvlOverride w:ilvl="0">
      <w:lvl w:ilvl="0">
        <w:numFmt w:val="decimal"/>
        <w:lvlText w:val="%1."/>
        <w:lvlJc w:val="left"/>
      </w:lvl>
    </w:lvlOverride>
  </w:num>
  <w:num w:numId="19">
    <w:abstractNumId w:val="44"/>
    <w:lvlOverride w:ilvl="0">
      <w:lvl w:ilvl="0">
        <w:numFmt w:val="decimal"/>
        <w:lvlText w:val="%1."/>
        <w:lvlJc w:val="left"/>
      </w:lvl>
    </w:lvlOverride>
  </w:num>
  <w:num w:numId="20">
    <w:abstractNumId w:val="12"/>
    <w:lvlOverride w:ilvl="0">
      <w:lvl w:ilvl="0">
        <w:numFmt w:val="decimal"/>
        <w:lvlText w:val="%1."/>
        <w:lvlJc w:val="left"/>
      </w:lvl>
    </w:lvlOverride>
  </w:num>
  <w:num w:numId="21">
    <w:abstractNumId w:val="47"/>
    <w:lvlOverride w:ilvl="0">
      <w:lvl w:ilvl="0">
        <w:numFmt w:val="decimal"/>
        <w:lvlText w:val="%1."/>
        <w:lvlJc w:val="left"/>
      </w:lvl>
    </w:lvlOverride>
  </w:num>
  <w:num w:numId="22">
    <w:abstractNumId w:val="20"/>
    <w:lvlOverride w:ilvl="0">
      <w:lvl w:ilvl="0">
        <w:numFmt w:val="decimal"/>
        <w:lvlText w:val="%1."/>
        <w:lvlJc w:val="left"/>
      </w:lvl>
    </w:lvlOverride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16"/>
    <w:lvlOverride w:ilvl="0">
      <w:lvl w:ilvl="0">
        <w:numFmt w:val="decimal"/>
        <w:lvlText w:val="%1."/>
        <w:lvlJc w:val="left"/>
      </w:lvl>
    </w:lvlOverride>
  </w:num>
  <w:num w:numId="25">
    <w:abstractNumId w:val="4"/>
    <w:lvlOverride w:ilvl="0">
      <w:lvl w:ilvl="0">
        <w:numFmt w:val="decimal"/>
        <w:lvlText w:val="%1."/>
        <w:lvlJc w:val="left"/>
      </w:lvl>
    </w:lvlOverride>
  </w:num>
  <w:num w:numId="26">
    <w:abstractNumId w:val="29"/>
    <w:lvlOverride w:ilvl="0">
      <w:lvl w:ilvl="0">
        <w:numFmt w:val="decimal"/>
        <w:lvlText w:val="%1."/>
        <w:lvlJc w:val="left"/>
      </w:lvl>
    </w:lvlOverride>
  </w:num>
  <w:num w:numId="27">
    <w:abstractNumId w:val="40"/>
    <w:lvlOverride w:ilvl="0">
      <w:lvl w:ilvl="0">
        <w:numFmt w:val="decimal"/>
        <w:lvlText w:val="%1."/>
        <w:lvlJc w:val="left"/>
      </w:lvl>
    </w:lvlOverride>
  </w:num>
  <w:num w:numId="28">
    <w:abstractNumId w:val="35"/>
    <w:lvlOverride w:ilvl="0">
      <w:lvl w:ilvl="0">
        <w:numFmt w:val="decimal"/>
        <w:lvlText w:val="%1."/>
        <w:lvlJc w:val="left"/>
      </w:lvl>
    </w:lvlOverride>
  </w:num>
  <w:num w:numId="29">
    <w:abstractNumId w:val="15"/>
    <w:lvlOverride w:ilvl="0">
      <w:lvl w:ilvl="0">
        <w:numFmt w:val="decimal"/>
        <w:lvlText w:val="%1."/>
        <w:lvlJc w:val="left"/>
      </w:lvl>
    </w:lvlOverride>
  </w:num>
  <w:num w:numId="30">
    <w:abstractNumId w:val="39"/>
    <w:lvlOverride w:ilvl="0">
      <w:lvl w:ilvl="0">
        <w:numFmt w:val="decimal"/>
        <w:lvlText w:val="%1."/>
        <w:lvlJc w:val="left"/>
      </w:lvl>
    </w:lvlOverride>
  </w:num>
  <w:num w:numId="31">
    <w:abstractNumId w:val="10"/>
    <w:lvlOverride w:ilvl="0">
      <w:lvl w:ilvl="0">
        <w:numFmt w:val="decimal"/>
        <w:lvlText w:val="%1."/>
        <w:lvlJc w:val="left"/>
      </w:lvl>
    </w:lvlOverride>
  </w:num>
  <w:num w:numId="32">
    <w:abstractNumId w:val="14"/>
    <w:lvlOverride w:ilvl="0">
      <w:lvl w:ilvl="0">
        <w:numFmt w:val="decimal"/>
        <w:lvlText w:val="%1."/>
        <w:lvlJc w:val="left"/>
      </w:lvl>
    </w:lvlOverride>
  </w:num>
  <w:num w:numId="33">
    <w:abstractNumId w:val="7"/>
    <w:lvlOverride w:ilvl="0">
      <w:lvl w:ilvl="0">
        <w:numFmt w:val="decimal"/>
        <w:lvlText w:val="%1."/>
        <w:lvlJc w:val="left"/>
      </w:lvl>
    </w:lvlOverride>
  </w:num>
  <w:num w:numId="34">
    <w:abstractNumId w:val="27"/>
    <w:lvlOverride w:ilvl="0">
      <w:lvl w:ilvl="0">
        <w:numFmt w:val="decimal"/>
        <w:lvlText w:val="%1."/>
        <w:lvlJc w:val="left"/>
      </w:lvl>
    </w:lvlOverride>
  </w:num>
  <w:num w:numId="35">
    <w:abstractNumId w:val="0"/>
    <w:lvlOverride w:ilvl="0">
      <w:lvl w:ilvl="0">
        <w:numFmt w:val="decimal"/>
        <w:lvlText w:val="%1."/>
        <w:lvlJc w:val="left"/>
      </w:lvl>
    </w:lvlOverride>
  </w:num>
  <w:num w:numId="36">
    <w:abstractNumId w:val="5"/>
    <w:lvlOverride w:ilvl="0">
      <w:lvl w:ilvl="0">
        <w:numFmt w:val="decimal"/>
        <w:lvlText w:val="%1."/>
        <w:lvlJc w:val="left"/>
      </w:lvl>
    </w:lvlOverride>
  </w:num>
  <w:num w:numId="37">
    <w:abstractNumId w:val="1"/>
  </w:num>
  <w:num w:numId="38">
    <w:abstractNumId w:val="6"/>
  </w:num>
  <w:num w:numId="39">
    <w:abstractNumId w:val="26"/>
  </w:num>
  <w:num w:numId="40">
    <w:abstractNumId w:val="19"/>
  </w:num>
  <w:num w:numId="41">
    <w:abstractNumId w:val="18"/>
  </w:num>
  <w:num w:numId="42">
    <w:abstractNumId w:val="9"/>
  </w:num>
  <w:num w:numId="43">
    <w:abstractNumId w:val="31"/>
  </w:num>
  <w:num w:numId="44">
    <w:abstractNumId w:val="21"/>
  </w:num>
  <w:num w:numId="45">
    <w:abstractNumId w:val="24"/>
  </w:num>
  <w:num w:numId="46">
    <w:abstractNumId w:val="41"/>
  </w:num>
  <w:num w:numId="47">
    <w:abstractNumId w:val="23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AA"/>
    <w:rsid w:val="000109AC"/>
    <w:rsid w:val="00012992"/>
    <w:rsid w:val="00017041"/>
    <w:rsid w:val="00023B97"/>
    <w:rsid w:val="00024EF5"/>
    <w:rsid w:val="00024FEC"/>
    <w:rsid w:val="00060C2D"/>
    <w:rsid w:val="000727C2"/>
    <w:rsid w:val="00081B19"/>
    <w:rsid w:val="00082701"/>
    <w:rsid w:val="00084D75"/>
    <w:rsid w:val="000902F8"/>
    <w:rsid w:val="00090FAC"/>
    <w:rsid w:val="000A64AA"/>
    <w:rsid w:val="000E4A84"/>
    <w:rsid w:val="001145EA"/>
    <w:rsid w:val="001245E0"/>
    <w:rsid w:val="0012471B"/>
    <w:rsid w:val="00130132"/>
    <w:rsid w:val="001651E1"/>
    <w:rsid w:val="00177CDE"/>
    <w:rsid w:val="00177EAA"/>
    <w:rsid w:val="00180B5F"/>
    <w:rsid w:val="001B25DC"/>
    <w:rsid w:val="001B461C"/>
    <w:rsid w:val="001C0255"/>
    <w:rsid w:val="001C46A7"/>
    <w:rsid w:val="001C470C"/>
    <w:rsid w:val="001C4F1E"/>
    <w:rsid w:val="001C7D2C"/>
    <w:rsid w:val="001D65FF"/>
    <w:rsid w:val="001D688F"/>
    <w:rsid w:val="001D6E96"/>
    <w:rsid w:val="001E4467"/>
    <w:rsid w:val="002044A5"/>
    <w:rsid w:val="002109F5"/>
    <w:rsid w:val="002142FC"/>
    <w:rsid w:val="002172E5"/>
    <w:rsid w:val="00221F01"/>
    <w:rsid w:val="00227B04"/>
    <w:rsid w:val="00234084"/>
    <w:rsid w:val="00237AA0"/>
    <w:rsid w:val="00242175"/>
    <w:rsid w:val="00242B1F"/>
    <w:rsid w:val="00246EE6"/>
    <w:rsid w:val="00253130"/>
    <w:rsid w:val="0025733B"/>
    <w:rsid w:val="00263EE8"/>
    <w:rsid w:val="002669F3"/>
    <w:rsid w:val="00271FC7"/>
    <w:rsid w:val="00285131"/>
    <w:rsid w:val="002859A1"/>
    <w:rsid w:val="002905A0"/>
    <w:rsid w:val="002977F2"/>
    <w:rsid w:val="002A2295"/>
    <w:rsid w:val="002B067C"/>
    <w:rsid w:val="002D5040"/>
    <w:rsid w:val="002D7843"/>
    <w:rsid w:val="002E5D7C"/>
    <w:rsid w:val="002F198E"/>
    <w:rsid w:val="00325E4A"/>
    <w:rsid w:val="00326B7D"/>
    <w:rsid w:val="00343302"/>
    <w:rsid w:val="0034336F"/>
    <w:rsid w:val="00354816"/>
    <w:rsid w:val="00367EA8"/>
    <w:rsid w:val="00373F00"/>
    <w:rsid w:val="003822E3"/>
    <w:rsid w:val="00382AF1"/>
    <w:rsid w:val="003A1404"/>
    <w:rsid w:val="003C7DEF"/>
    <w:rsid w:val="003D0707"/>
    <w:rsid w:val="003E484D"/>
    <w:rsid w:val="00402DB1"/>
    <w:rsid w:val="00421B22"/>
    <w:rsid w:val="004308F8"/>
    <w:rsid w:val="00432BF1"/>
    <w:rsid w:val="00433A7B"/>
    <w:rsid w:val="004437D2"/>
    <w:rsid w:val="00445EA9"/>
    <w:rsid w:val="00453046"/>
    <w:rsid w:val="004745C8"/>
    <w:rsid w:val="00493698"/>
    <w:rsid w:val="00522E83"/>
    <w:rsid w:val="00524A38"/>
    <w:rsid w:val="00531535"/>
    <w:rsid w:val="005378AB"/>
    <w:rsid w:val="005478D2"/>
    <w:rsid w:val="00565AAE"/>
    <w:rsid w:val="0057131D"/>
    <w:rsid w:val="0057234C"/>
    <w:rsid w:val="0057502B"/>
    <w:rsid w:val="0057702B"/>
    <w:rsid w:val="00584A9A"/>
    <w:rsid w:val="0059539F"/>
    <w:rsid w:val="005A0B7E"/>
    <w:rsid w:val="005A5B20"/>
    <w:rsid w:val="005A5BBF"/>
    <w:rsid w:val="005A67D6"/>
    <w:rsid w:val="005C28B8"/>
    <w:rsid w:val="005C457B"/>
    <w:rsid w:val="005C4687"/>
    <w:rsid w:val="005D253D"/>
    <w:rsid w:val="005D282B"/>
    <w:rsid w:val="005E73BE"/>
    <w:rsid w:val="0060303F"/>
    <w:rsid w:val="00605703"/>
    <w:rsid w:val="0060731E"/>
    <w:rsid w:val="00612611"/>
    <w:rsid w:val="006215DC"/>
    <w:rsid w:val="0064030B"/>
    <w:rsid w:val="00652574"/>
    <w:rsid w:val="00673542"/>
    <w:rsid w:val="00674F62"/>
    <w:rsid w:val="00692408"/>
    <w:rsid w:val="006A4825"/>
    <w:rsid w:val="006A54DF"/>
    <w:rsid w:val="006C1699"/>
    <w:rsid w:val="006C6681"/>
    <w:rsid w:val="006E226F"/>
    <w:rsid w:val="006E6F71"/>
    <w:rsid w:val="00707840"/>
    <w:rsid w:val="00707CC0"/>
    <w:rsid w:val="00713B93"/>
    <w:rsid w:val="007307EC"/>
    <w:rsid w:val="00756305"/>
    <w:rsid w:val="007643C0"/>
    <w:rsid w:val="00774087"/>
    <w:rsid w:val="007804FF"/>
    <w:rsid w:val="007A1CC1"/>
    <w:rsid w:val="007A4891"/>
    <w:rsid w:val="007B1006"/>
    <w:rsid w:val="007C2474"/>
    <w:rsid w:val="007E3372"/>
    <w:rsid w:val="007E6558"/>
    <w:rsid w:val="007F18AC"/>
    <w:rsid w:val="00801B9E"/>
    <w:rsid w:val="00803614"/>
    <w:rsid w:val="008055F0"/>
    <w:rsid w:val="008164A7"/>
    <w:rsid w:val="0082159F"/>
    <w:rsid w:val="00835D60"/>
    <w:rsid w:val="00842E8B"/>
    <w:rsid w:val="00850FBF"/>
    <w:rsid w:val="008561BB"/>
    <w:rsid w:val="008613D4"/>
    <w:rsid w:val="008711CE"/>
    <w:rsid w:val="0087361B"/>
    <w:rsid w:val="00877AE0"/>
    <w:rsid w:val="00894FF0"/>
    <w:rsid w:val="00896AA0"/>
    <w:rsid w:val="00896B3D"/>
    <w:rsid w:val="008C1CE4"/>
    <w:rsid w:val="008C29A9"/>
    <w:rsid w:val="008D2232"/>
    <w:rsid w:val="008D5C69"/>
    <w:rsid w:val="008F1FC0"/>
    <w:rsid w:val="00923E91"/>
    <w:rsid w:val="00924832"/>
    <w:rsid w:val="00941375"/>
    <w:rsid w:val="00943D24"/>
    <w:rsid w:val="0096325A"/>
    <w:rsid w:val="009678AB"/>
    <w:rsid w:val="009746E9"/>
    <w:rsid w:val="0097739F"/>
    <w:rsid w:val="00977748"/>
    <w:rsid w:val="00980913"/>
    <w:rsid w:val="009849D8"/>
    <w:rsid w:val="009A15FF"/>
    <w:rsid w:val="009B4FBC"/>
    <w:rsid w:val="009C3706"/>
    <w:rsid w:val="00A06CA7"/>
    <w:rsid w:val="00A15811"/>
    <w:rsid w:val="00A15975"/>
    <w:rsid w:val="00A15CA3"/>
    <w:rsid w:val="00A30B38"/>
    <w:rsid w:val="00A34365"/>
    <w:rsid w:val="00A360D1"/>
    <w:rsid w:val="00A43C11"/>
    <w:rsid w:val="00A61662"/>
    <w:rsid w:val="00A70F21"/>
    <w:rsid w:val="00A75D1D"/>
    <w:rsid w:val="00A82193"/>
    <w:rsid w:val="00A82A70"/>
    <w:rsid w:val="00A94F33"/>
    <w:rsid w:val="00A97384"/>
    <w:rsid w:val="00AA05A7"/>
    <w:rsid w:val="00AA28D7"/>
    <w:rsid w:val="00AA2957"/>
    <w:rsid w:val="00AA5B74"/>
    <w:rsid w:val="00AB6199"/>
    <w:rsid w:val="00AF0B4C"/>
    <w:rsid w:val="00AF1723"/>
    <w:rsid w:val="00B07083"/>
    <w:rsid w:val="00B118CB"/>
    <w:rsid w:val="00B14372"/>
    <w:rsid w:val="00B31DDB"/>
    <w:rsid w:val="00B36E38"/>
    <w:rsid w:val="00B42471"/>
    <w:rsid w:val="00B444C4"/>
    <w:rsid w:val="00B44725"/>
    <w:rsid w:val="00B52333"/>
    <w:rsid w:val="00B55246"/>
    <w:rsid w:val="00B8471D"/>
    <w:rsid w:val="00B86D84"/>
    <w:rsid w:val="00B9064C"/>
    <w:rsid w:val="00BA0257"/>
    <w:rsid w:val="00BA4B29"/>
    <w:rsid w:val="00BA7C91"/>
    <w:rsid w:val="00BC3E14"/>
    <w:rsid w:val="00BC6460"/>
    <w:rsid w:val="00BD0202"/>
    <w:rsid w:val="00BD04E7"/>
    <w:rsid w:val="00BD4E12"/>
    <w:rsid w:val="00BE3EDD"/>
    <w:rsid w:val="00C0292F"/>
    <w:rsid w:val="00C04268"/>
    <w:rsid w:val="00C20234"/>
    <w:rsid w:val="00C25C1C"/>
    <w:rsid w:val="00C325F0"/>
    <w:rsid w:val="00C719B8"/>
    <w:rsid w:val="00C74DA1"/>
    <w:rsid w:val="00C94009"/>
    <w:rsid w:val="00C95051"/>
    <w:rsid w:val="00C9509D"/>
    <w:rsid w:val="00CA1919"/>
    <w:rsid w:val="00CA35F4"/>
    <w:rsid w:val="00CC3946"/>
    <w:rsid w:val="00CD0DF4"/>
    <w:rsid w:val="00CD2838"/>
    <w:rsid w:val="00CE70F3"/>
    <w:rsid w:val="00CF1316"/>
    <w:rsid w:val="00CF58BD"/>
    <w:rsid w:val="00D039AF"/>
    <w:rsid w:val="00D07A5D"/>
    <w:rsid w:val="00D16829"/>
    <w:rsid w:val="00D177D9"/>
    <w:rsid w:val="00D2410E"/>
    <w:rsid w:val="00D32EF1"/>
    <w:rsid w:val="00D40B83"/>
    <w:rsid w:val="00D41E84"/>
    <w:rsid w:val="00D42EAF"/>
    <w:rsid w:val="00D5166F"/>
    <w:rsid w:val="00D51B53"/>
    <w:rsid w:val="00D64F73"/>
    <w:rsid w:val="00D76C78"/>
    <w:rsid w:val="00DA2118"/>
    <w:rsid w:val="00DA229A"/>
    <w:rsid w:val="00DA30E9"/>
    <w:rsid w:val="00DB1224"/>
    <w:rsid w:val="00DD7D97"/>
    <w:rsid w:val="00DE3A86"/>
    <w:rsid w:val="00DE48E2"/>
    <w:rsid w:val="00DF6A66"/>
    <w:rsid w:val="00E04C6D"/>
    <w:rsid w:val="00E20462"/>
    <w:rsid w:val="00E26CA0"/>
    <w:rsid w:val="00E56060"/>
    <w:rsid w:val="00E6020B"/>
    <w:rsid w:val="00E65FDA"/>
    <w:rsid w:val="00E7127A"/>
    <w:rsid w:val="00E95CE9"/>
    <w:rsid w:val="00E97FC8"/>
    <w:rsid w:val="00EA071A"/>
    <w:rsid w:val="00EB43BE"/>
    <w:rsid w:val="00EB4753"/>
    <w:rsid w:val="00EB736E"/>
    <w:rsid w:val="00EB7492"/>
    <w:rsid w:val="00EC5977"/>
    <w:rsid w:val="00EC72B5"/>
    <w:rsid w:val="00ED3C62"/>
    <w:rsid w:val="00EE2C10"/>
    <w:rsid w:val="00EE387A"/>
    <w:rsid w:val="00EE5F54"/>
    <w:rsid w:val="00EF450D"/>
    <w:rsid w:val="00F24AE7"/>
    <w:rsid w:val="00F34CAA"/>
    <w:rsid w:val="00F432A2"/>
    <w:rsid w:val="00F45892"/>
    <w:rsid w:val="00F53C85"/>
    <w:rsid w:val="00F6016E"/>
    <w:rsid w:val="00F76976"/>
    <w:rsid w:val="00F86AB6"/>
    <w:rsid w:val="00FC2836"/>
    <w:rsid w:val="00FC60C5"/>
    <w:rsid w:val="00FE5897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448,bqiaagaaeyqcaaagiaiaaangigaabsgxaaaaaaaaaaaaaaaaaaaaaaaaaaaaaaaaaaaaaaaaaaaaaaaaaaaaaaaaaaaaaaaaaaaaaaaaaaaaaaaaaaaaaaaaaaaaaaaaaaaaaaaaaaaaaaaaaaaaaaaaaaaaaaaaaaaaaaaaaaaaaaaaaaaaaaaaaaaaaaaaaaaaaaaaaaaaaaaaaaaaaaaaaaaaaaaaaaaaaaa"/>
    <w:basedOn w:val="a"/>
    <w:rsid w:val="0097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448,bqiaagaaeyqcaaagiaiaaangigaabsgxaaaaaaaaaaaaaaaaaaaaaaaaaaaaaaaaaaaaaaaaaaaaaaaaaaaaaaaaaaaaaaaaaaaaaaaaaaaaaaaaaaaaaaaaaaaaaaaaaaaaaaaaaaaaaaaaaaaaaaaaaaaaaaaaaaaaaaaaaaaaaaaaaaaaaaaaaaaaaaaaaaaaaaaaaaaaaaaaaaaaaaaaaaaaaaaaaaaaaaa"/>
    <w:basedOn w:val="a"/>
    <w:rsid w:val="0097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3540</Words>
  <Characters>20178</Characters>
  <Application>Microsoft Office Word</Application>
  <DocSecurity>0</DocSecurity>
  <Lines>168</Lines>
  <Paragraphs>47</Paragraphs>
  <ScaleCrop>false</ScaleCrop>
  <Company>SPecialiST RePack</Company>
  <LinksUpToDate>false</LinksUpToDate>
  <CharactersWithSpaces>23671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2023-09-15T04:57:00Z</dcterms:created>
  <dcterms:modified xsi:type="dcterms:W3CDTF">2023-09-15T05:10:00Z</dcterms:modified>
</cp:coreProperties>
</file>